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ACD0" w14:textId="77777777" w:rsidR="00B15754" w:rsidRDefault="00B15754" w:rsidP="0019720F">
      <w:pPr>
        <w:shd w:val="clear" w:color="auto" w:fill="FFFFFF"/>
        <w:spacing w:after="110" w:line="240" w:lineRule="auto"/>
        <w:outlineLvl w:val="0"/>
        <w:rPr>
          <w:rFonts w:ascii="Segoe UI" w:hAnsi="Segoe UI" w:cs="Segoe UI"/>
          <w:b/>
          <w:bCs/>
          <w:color w:val="555555"/>
          <w:kern w:val="36"/>
          <w:sz w:val="34"/>
          <w:szCs w:val="34"/>
        </w:rPr>
      </w:pPr>
      <w:r>
        <w:rPr>
          <w:noProof/>
        </w:rPr>
        <w:drawing>
          <wp:anchor distT="0" distB="0" distL="114300" distR="114300" simplePos="0" relativeHeight="251663360" behindDoc="0" locked="0" layoutInCell="1" allowOverlap="1" wp14:anchorId="0C33555B" wp14:editId="285E4194">
            <wp:simplePos x="0" y="0"/>
            <wp:positionH relativeFrom="margin">
              <wp:posOffset>82550</wp:posOffset>
            </wp:positionH>
            <wp:positionV relativeFrom="paragraph">
              <wp:posOffset>95250</wp:posOffset>
            </wp:positionV>
            <wp:extent cx="3073400" cy="601345"/>
            <wp:effectExtent l="0" t="0" r="0" b="8255"/>
            <wp:wrapNone/>
            <wp:docPr id="29" name="Picture 29" descr="http://iacst.org/iacst/img/iacst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cst.org/iacst/img/iacst_banne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0801"/>
                    <a:stretch/>
                  </pic:blipFill>
                  <pic:spPr bwMode="auto">
                    <a:xfrm>
                      <a:off x="0" y="0"/>
                      <a:ext cx="3073400" cy="601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D4A6DE" w14:textId="77777777" w:rsidR="00B15754" w:rsidRDefault="00B15754" w:rsidP="0019720F">
      <w:pPr>
        <w:shd w:val="clear" w:color="auto" w:fill="FFFFFF"/>
        <w:spacing w:after="110" w:line="240" w:lineRule="auto"/>
        <w:outlineLvl w:val="0"/>
        <w:rPr>
          <w:rFonts w:ascii="Segoe UI" w:hAnsi="Segoe UI" w:cs="Segoe UI"/>
          <w:b/>
          <w:bCs/>
          <w:color w:val="555555"/>
          <w:kern w:val="36"/>
          <w:sz w:val="34"/>
          <w:szCs w:val="34"/>
        </w:rPr>
      </w:pPr>
    </w:p>
    <w:p w14:paraId="3B125D81" w14:textId="77777777" w:rsidR="00B15754" w:rsidRDefault="00B15754" w:rsidP="0019720F">
      <w:pPr>
        <w:shd w:val="clear" w:color="auto" w:fill="FFFFFF"/>
        <w:spacing w:after="110" w:line="240" w:lineRule="auto"/>
        <w:outlineLvl w:val="0"/>
        <w:rPr>
          <w:rFonts w:ascii="Segoe UI" w:hAnsi="Segoe UI" w:cs="Segoe UI"/>
          <w:b/>
          <w:bCs/>
          <w:color w:val="555555"/>
          <w:kern w:val="36"/>
          <w:sz w:val="34"/>
          <w:szCs w:val="34"/>
        </w:rPr>
      </w:pPr>
      <w:r w:rsidRPr="00A92F34">
        <w:rPr>
          <w:rFonts w:ascii="Segoe UI" w:eastAsia="Times New Roman" w:hAnsi="Segoe UI" w:cs="Segoe UI"/>
          <w:b/>
          <w:bCs/>
          <w:noProof/>
          <w:color w:val="555555"/>
          <w:kern w:val="36"/>
          <w:sz w:val="34"/>
          <w:szCs w:val="34"/>
        </w:rPr>
        <mc:AlternateContent>
          <mc:Choice Requires="wps">
            <w:drawing>
              <wp:anchor distT="45720" distB="45720" distL="114300" distR="114300" simplePos="0" relativeHeight="251662336" behindDoc="0" locked="0" layoutInCell="1" allowOverlap="1" wp14:anchorId="4306831D" wp14:editId="6BE0B9C9">
                <wp:simplePos x="0" y="0"/>
                <wp:positionH relativeFrom="margin">
                  <wp:align>left</wp:align>
                </wp:positionH>
                <wp:positionV relativeFrom="paragraph">
                  <wp:posOffset>1140460</wp:posOffset>
                </wp:positionV>
                <wp:extent cx="3705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4620"/>
                        </a:xfrm>
                        <a:prstGeom prst="rect">
                          <a:avLst/>
                        </a:prstGeom>
                        <a:solidFill>
                          <a:srgbClr val="FFFFFF"/>
                        </a:solidFill>
                        <a:ln w="9525">
                          <a:noFill/>
                          <a:miter lim="800000"/>
                          <a:headEnd/>
                          <a:tailEnd/>
                        </a:ln>
                      </wps:spPr>
                      <wps:txbx>
                        <w:txbxContent>
                          <w:p w14:paraId="23F9108F" w14:textId="6101CE90"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w:t>
                            </w:r>
                            <w:r w:rsidR="008B01F2">
                              <w:rPr>
                                <w:rFonts w:ascii="Verdana" w:hAnsi="Verdana" w:cs="Times New Roman"/>
                                <w:b/>
                                <w:sz w:val="32"/>
                              </w:rPr>
                              <w:t>2</w:t>
                            </w:r>
                            <w:r w:rsidR="002D1F99">
                              <w:rPr>
                                <w:rFonts w:ascii="Verdana" w:hAnsi="Verdana" w:cs="Times New Roman"/>
                                <w:b/>
                                <w:sz w:val="32"/>
                              </w:rPr>
                              <w:t>4</w:t>
                            </w:r>
                          </w:p>
                          <w:p w14:paraId="24FCF852" w14:textId="77777777"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14:paraId="17CF2860" w14:textId="5052FE3A" w:rsidR="0019720F" w:rsidRPr="0019720F" w:rsidRDefault="002D1F99" w:rsidP="0019720F">
                            <w:pPr>
                              <w:spacing w:after="0"/>
                              <w:rPr>
                                <w:rFonts w:ascii="Times New Roman" w:hAnsi="Times New Roman" w:cs="Times New Roman"/>
                                <w:sz w:val="28"/>
                                <w:shd w:val="clear" w:color="auto" w:fill="FFFFFF"/>
                              </w:rPr>
                            </w:pPr>
                            <w:r>
                              <w:rPr>
                                <w:rFonts w:ascii="Times New Roman" w:hAnsi="Times New Roman" w:cs="Times New Roman"/>
                                <w:sz w:val="28"/>
                                <w:shd w:val="clear" w:color="auto" w:fill="FFFFFF"/>
                              </w:rPr>
                              <w:t>Octo</w:t>
                            </w:r>
                            <w:r w:rsidR="00B56D4D">
                              <w:rPr>
                                <w:rFonts w:ascii="Times New Roman" w:hAnsi="Times New Roman" w:cs="Times New Roman"/>
                                <w:sz w:val="28"/>
                                <w:shd w:val="clear" w:color="auto" w:fill="FFFFFF"/>
                              </w:rPr>
                              <w:t>ber</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23</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26</w:t>
                            </w:r>
                            <w:r w:rsidR="0019720F" w:rsidRPr="0019720F">
                              <w:rPr>
                                <w:rFonts w:ascii="Times New Roman" w:hAnsi="Times New Roman" w:cs="Times New Roman"/>
                                <w:sz w:val="28"/>
                                <w:shd w:val="clear" w:color="auto" w:fill="FFFFFF"/>
                              </w:rPr>
                              <w:t xml:space="preserve"> 20</w:t>
                            </w:r>
                            <w:r w:rsidR="00B56D4D">
                              <w:rPr>
                                <w:rFonts w:ascii="Times New Roman" w:hAnsi="Times New Roman" w:cs="Times New Roman"/>
                                <w:sz w:val="28"/>
                                <w:shd w:val="clear" w:color="auto" w:fill="FFFFFF"/>
                              </w:rPr>
                              <w:t>2</w:t>
                            </w:r>
                            <w:r>
                              <w:rPr>
                                <w:rFonts w:ascii="Times New Roman" w:hAnsi="Times New Roman" w:cs="Times New Roman"/>
                                <w:sz w:val="28"/>
                                <w:shd w:val="clear" w:color="auto" w:fill="FFFFFF"/>
                              </w:rPr>
                              <w:t>4</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Daegu</w:t>
                            </w:r>
                            <w:r w:rsidR="00B56D4D">
                              <w:rPr>
                                <w:rFonts w:ascii="Times New Roman" w:hAnsi="Times New Roman" w:cs="Times New Roman"/>
                                <w:sz w:val="28"/>
                                <w:shd w:val="clear" w:color="auto" w:fill="FFFFFF"/>
                              </w:rPr>
                              <w:t xml:space="preserve"> City</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South Korea</w:t>
                            </w:r>
                          </w:p>
                          <w:p w14:paraId="014CA267" w14:textId="77777777" w:rsidR="0019171D" w:rsidRPr="00C03DC1" w:rsidRDefault="0019720F" w:rsidP="00C03DC1">
                            <w:pPr>
                              <w:spacing w:after="0"/>
                              <w:rPr>
                                <w:rFonts w:ascii="Times New Roman" w:hAnsi="Times New Roman" w:cs="Times New Roman"/>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831D" id="_x0000_t202" coordsize="21600,21600" o:spt="202" path="m,l,21600r21600,l21600,xe">
                <v:stroke joinstyle="miter"/>
                <v:path gradientshapeok="t" o:connecttype="rect"/>
              </v:shapetype>
              <v:shape id="Text Box 2" o:spid="_x0000_s1026" type="#_x0000_t202" style="position:absolute;margin-left:0;margin-top:89.8pt;width:291.7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" stroked="f">
                <v:textbox style="mso-fit-shape-to-text:t">
                  <w:txbxContent>
                    <w:p w14:paraId="23F9108F" w14:textId="6101CE90"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w:t>
                      </w:r>
                      <w:r w:rsidR="008B01F2">
                        <w:rPr>
                          <w:rFonts w:ascii="Verdana" w:hAnsi="Verdana" w:cs="Times New Roman"/>
                          <w:b/>
                          <w:sz w:val="32"/>
                        </w:rPr>
                        <w:t>2</w:t>
                      </w:r>
                      <w:r w:rsidR="002D1F99">
                        <w:rPr>
                          <w:rFonts w:ascii="Verdana" w:hAnsi="Verdana" w:cs="Times New Roman"/>
                          <w:b/>
                          <w:sz w:val="32"/>
                        </w:rPr>
                        <w:t>4</w:t>
                      </w:r>
                    </w:p>
                    <w:p w14:paraId="24FCF852" w14:textId="77777777"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14:paraId="17CF2860" w14:textId="5052FE3A" w:rsidR="0019720F" w:rsidRPr="0019720F" w:rsidRDefault="002D1F99" w:rsidP="0019720F">
                      <w:pPr>
                        <w:spacing w:after="0"/>
                        <w:rPr>
                          <w:rFonts w:ascii="Times New Roman" w:hAnsi="Times New Roman" w:cs="Times New Roman"/>
                          <w:sz w:val="28"/>
                          <w:shd w:val="clear" w:color="auto" w:fill="FFFFFF"/>
                        </w:rPr>
                      </w:pPr>
                      <w:r>
                        <w:rPr>
                          <w:rFonts w:ascii="Times New Roman" w:hAnsi="Times New Roman" w:cs="Times New Roman"/>
                          <w:sz w:val="28"/>
                          <w:shd w:val="clear" w:color="auto" w:fill="FFFFFF"/>
                        </w:rPr>
                        <w:t>Octo</w:t>
                      </w:r>
                      <w:r w:rsidR="00B56D4D">
                        <w:rPr>
                          <w:rFonts w:ascii="Times New Roman" w:hAnsi="Times New Roman" w:cs="Times New Roman"/>
                          <w:sz w:val="28"/>
                          <w:shd w:val="clear" w:color="auto" w:fill="FFFFFF"/>
                        </w:rPr>
                        <w:t>ber</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23</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26</w:t>
                      </w:r>
                      <w:r w:rsidR="0019720F" w:rsidRPr="0019720F">
                        <w:rPr>
                          <w:rFonts w:ascii="Times New Roman" w:hAnsi="Times New Roman" w:cs="Times New Roman"/>
                          <w:sz w:val="28"/>
                          <w:shd w:val="clear" w:color="auto" w:fill="FFFFFF"/>
                        </w:rPr>
                        <w:t xml:space="preserve"> 20</w:t>
                      </w:r>
                      <w:r w:rsidR="00B56D4D">
                        <w:rPr>
                          <w:rFonts w:ascii="Times New Roman" w:hAnsi="Times New Roman" w:cs="Times New Roman"/>
                          <w:sz w:val="28"/>
                          <w:shd w:val="clear" w:color="auto" w:fill="FFFFFF"/>
                        </w:rPr>
                        <w:t>2</w:t>
                      </w:r>
                      <w:r>
                        <w:rPr>
                          <w:rFonts w:ascii="Times New Roman" w:hAnsi="Times New Roman" w:cs="Times New Roman"/>
                          <w:sz w:val="28"/>
                          <w:shd w:val="clear" w:color="auto" w:fill="FFFFFF"/>
                        </w:rPr>
                        <w:t>4</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Daegu</w:t>
                      </w:r>
                      <w:r w:rsidR="00B56D4D">
                        <w:rPr>
                          <w:rFonts w:ascii="Times New Roman" w:hAnsi="Times New Roman" w:cs="Times New Roman"/>
                          <w:sz w:val="28"/>
                          <w:shd w:val="clear" w:color="auto" w:fill="FFFFFF"/>
                        </w:rPr>
                        <w:t xml:space="preserve"> City</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South Korea</w:t>
                      </w:r>
                    </w:p>
                    <w:p w14:paraId="014CA267" w14:textId="77777777" w:rsidR="0019171D" w:rsidRPr="00C03DC1" w:rsidRDefault="0019720F" w:rsidP="00C03DC1">
                      <w:pPr>
                        <w:spacing w:after="0"/>
                        <w:rPr>
                          <w:rFonts w:ascii="Times New Roman" w:hAnsi="Times New Roman" w:cs="Times New Roman"/>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v:textbox>
                <w10:wrap type="square" anchorx="margin"/>
              </v:shape>
            </w:pict>
          </mc:Fallback>
        </mc:AlternateContent>
      </w:r>
    </w:p>
    <w:p w14:paraId="4A99E2F2" w14:textId="77777777" w:rsidR="0019720F" w:rsidRDefault="0019720F" w:rsidP="0019720F">
      <w:pPr>
        <w:shd w:val="clear" w:color="auto" w:fill="FFFFFF"/>
        <w:spacing w:after="110" w:line="240" w:lineRule="auto"/>
        <w:outlineLvl w:val="0"/>
        <w:rPr>
          <w:rFonts w:ascii="Segoe UI" w:eastAsia="Times New Roman" w:hAnsi="Segoe UI" w:cs="Segoe UI"/>
          <w:b/>
          <w:bCs/>
          <w:color w:val="555555"/>
          <w:kern w:val="36"/>
          <w:sz w:val="34"/>
          <w:szCs w:val="34"/>
        </w:rPr>
      </w:pPr>
    </w:p>
    <w:p w14:paraId="0CA449E4" w14:textId="77777777"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14:paraId="15B3597E" w14:textId="77777777"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14:paraId="1C7CE9F4" w14:textId="77777777" w:rsidR="0019720F" w:rsidRDefault="0019720F" w:rsidP="0019720F">
      <w:pPr>
        <w:shd w:val="clear" w:color="auto" w:fill="FFFFFF"/>
        <w:spacing w:after="0" w:line="240" w:lineRule="auto"/>
        <w:jc w:val="both"/>
        <w:rPr>
          <w:rFonts w:ascii="Times New Roman" w:hAnsi="Times New Roman" w:cs="Times New Roman"/>
          <w:sz w:val="24"/>
          <w:szCs w:val="24"/>
          <w:shd w:val="clear" w:color="auto" w:fill="FFFFFF"/>
        </w:rPr>
      </w:pPr>
    </w:p>
    <w:p w14:paraId="7F27EB70" w14:textId="7DEEE3A6" w:rsidR="00203F08" w:rsidRPr="0019720F" w:rsidRDefault="00203F08" w:rsidP="00203F08">
      <w:p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ICCT is the first and comprehensive international conference on the various aspects of culture technology and its applications. ICCT 20</w:t>
      </w:r>
      <w:r w:rsidR="00B56D4D">
        <w:rPr>
          <w:rFonts w:ascii="Times New Roman" w:hAnsi="Times New Roman" w:cs="Times New Roman"/>
          <w:sz w:val="24"/>
          <w:szCs w:val="24"/>
          <w:shd w:val="clear" w:color="auto" w:fill="FFFFFF"/>
        </w:rPr>
        <w:t>2</w:t>
      </w:r>
      <w:r w:rsidR="002D1F99">
        <w:rPr>
          <w:rFonts w:ascii="Times New Roman" w:hAnsi="Times New Roman" w:cs="Times New Roman"/>
          <w:sz w:val="24"/>
          <w:szCs w:val="24"/>
          <w:shd w:val="clear" w:color="auto" w:fill="FFFFFF"/>
        </w:rPr>
        <w:t>4</w:t>
      </w:r>
      <w:r w:rsidRPr="0019720F">
        <w:rPr>
          <w:rFonts w:ascii="Times New Roman" w:hAnsi="Times New Roman" w:cs="Times New Roman"/>
          <w:sz w:val="24"/>
          <w:szCs w:val="24"/>
          <w:shd w:val="clear" w:color="auto" w:fill="FFFFFF"/>
        </w:rPr>
        <w:t xml:space="preserve"> will provide a chance for academic and industry professionals to discuss recent progress in the area of cultural technology. The goal of this conference is to bring together the researchers from academic and industry to share ideas, works, problems and solutions related to the multi</w:t>
      </w:r>
      <w:r w:rsidR="00B75ABC">
        <w:rPr>
          <w:rFonts w:ascii="Times New Roman" w:hAnsi="Times New Roman" w:cs="Times New Roman"/>
          <w:sz w:val="24"/>
          <w:szCs w:val="24"/>
          <w:shd w:val="clear" w:color="auto" w:fill="FFFFFF"/>
        </w:rPr>
        <w:t>-</w:t>
      </w:r>
      <w:r w:rsidRPr="0019720F">
        <w:rPr>
          <w:rFonts w:ascii="Times New Roman" w:hAnsi="Times New Roman" w:cs="Times New Roman"/>
          <w:sz w:val="24"/>
          <w:szCs w:val="24"/>
          <w:shd w:val="clear" w:color="auto" w:fill="FFFFFF"/>
        </w:rPr>
        <w:t>faced aspects of culture technology. Authors are invited to submit original papers and works in all areas related to culture technologies and their applications. </w:t>
      </w:r>
    </w:p>
    <w:p w14:paraId="39801190" w14:textId="311655BD" w:rsidR="00203F08" w:rsidRPr="0019720F" w:rsidRDefault="00B56D4D" w:rsidP="00203F08">
      <w:pPr>
        <w:shd w:val="clear" w:color="auto" w:fill="FFFFFF"/>
        <w:spacing w:before="96" w:after="192"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ICCT 202</w:t>
      </w:r>
      <w:r w:rsidR="002D1F99">
        <w:rPr>
          <w:rFonts w:ascii="Times New Roman" w:hAnsi="Times New Roman" w:cs="Times New Roman"/>
          <w:sz w:val="24"/>
          <w:szCs w:val="24"/>
          <w:shd w:val="clear" w:color="auto" w:fill="FFFFFF"/>
        </w:rPr>
        <w:t>4</w:t>
      </w:r>
      <w:r w:rsidR="00203F08" w:rsidRPr="0019720F">
        <w:rPr>
          <w:rFonts w:ascii="Times New Roman" w:hAnsi="Times New Roman" w:cs="Times New Roman"/>
          <w:sz w:val="24"/>
          <w:szCs w:val="24"/>
          <w:shd w:val="clear" w:color="auto" w:fill="FFFFFF"/>
        </w:rPr>
        <w:t xml:space="preserve"> meeting will be held in </w:t>
      </w:r>
      <w:r>
        <w:rPr>
          <w:rFonts w:ascii="Times New Roman" w:hAnsi="Times New Roman" w:cs="Times New Roman"/>
          <w:sz w:val="24"/>
          <w:szCs w:val="24"/>
          <w:shd w:val="clear" w:color="auto" w:fill="FFFFFF"/>
        </w:rPr>
        <w:t>Sunway City, Malaysia</w:t>
      </w:r>
      <w:r w:rsidR="00203F08" w:rsidRPr="0019720F">
        <w:rPr>
          <w:rFonts w:ascii="Times New Roman" w:hAnsi="Times New Roman" w:cs="Times New Roman"/>
          <w:sz w:val="24"/>
          <w:szCs w:val="24"/>
          <w:shd w:val="clear" w:color="auto" w:fill="FFFFFF"/>
        </w:rPr>
        <w:t xml:space="preserve">, and is hosted by the </w:t>
      </w:r>
      <w:r>
        <w:rPr>
          <w:rFonts w:ascii="Times New Roman" w:hAnsi="Times New Roman" w:cs="Times New Roman"/>
          <w:sz w:val="24"/>
          <w:szCs w:val="24"/>
          <w:shd w:val="clear" w:color="auto" w:fill="FFFFFF"/>
        </w:rPr>
        <w:t>Sunway</w:t>
      </w:r>
      <w:r w:rsidR="008B01F2">
        <w:rPr>
          <w:rFonts w:ascii="Times New Roman" w:hAnsi="Times New Roman" w:cs="Times New Roman"/>
          <w:sz w:val="24"/>
          <w:szCs w:val="24"/>
          <w:shd w:val="clear" w:color="auto" w:fill="FFFFFF"/>
        </w:rPr>
        <w:t xml:space="preserve"> University</w:t>
      </w:r>
      <w:r w:rsidR="00203F08" w:rsidRPr="0019720F">
        <w:rPr>
          <w:rFonts w:ascii="Times New Roman" w:hAnsi="Times New Roman" w:cs="Times New Roman"/>
          <w:sz w:val="24"/>
          <w:szCs w:val="24"/>
          <w:shd w:val="clear" w:color="auto" w:fill="FFFFFF"/>
        </w:rPr>
        <w:t>. The conference Organizing Committee solicits proposals for organizing and hosting sessions. Prospective session chairs should submit a</w:t>
      </w:r>
      <w:r w:rsidR="00CD1B9F">
        <w:rPr>
          <w:rFonts w:ascii="Times New Roman" w:hAnsi="Times New Roman" w:cs="Times New Roman"/>
          <w:sz w:val="24"/>
          <w:szCs w:val="24"/>
          <w:shd w:val="clear" w:color="auto" w:fill="FFFFFF"/>
        </w:rPr>
        <w:t xml:space="preserve"> </w:t>
      </w:r>
      <w:r w:rsidR="00B75ABC">
        <w:rPr>
          <w:rFonts w:ascii="Times New Roman" w:hAnsi="Times New Roman" w:cs="Times New Roman"/>
          <w:sz w:val="24"/>
          <w:szCs w:val="24"/>
          <w:shd w:val="clear" w:color="auto" w:fill="FFFFFF"/>
        </w:rPr>
        <w:t>one-</w:t>
      </w:r>
      <w:r w:rsidR="00203F08" w:rsidRPr="0019720F">
        <w:rPr>
          <w:rFonts w:ascii="Times New Roman" w:hAnsi="Times New Roman" w:cs="Times New Roman"/>
          <w:sz w:val="24"/>
          <w:szCs w:val="24"/>
          <w:shd w:val="clear" w:color="auto" w:fill="FFFFFF"/>
        </w:rPr>
        <w:t>page description for organizing a session, which should include at least the following items:</w:t>
      </w:r>
    </w:p>
    <w:p w14:paraId="012E8E1E" w14:textId="77777777"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Session title – A brief title that reflects the content of the session</w:t>
      </w:r>
    </w:p>
    <w:p w14:paraId="720ECF57" w14:textId="77777777" w:rsidR="00BD00FB" w:rsidRPr="0019720F" w:rsidRDefault="00A92F34"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Summary – A description of the session and its relevance to the conference theme and </w:t>
      </w:r>
      <w:r w:rsidR="00203F08" w:rsidRPr="0019720F">
        <w:rPr>
          <w:rFonts w:ascii="Times New Roman" w:hAnsi="Times New Roman" w:cs="Times New Roman"/>
          <w:sz w:val="24"/>
          <w:szCs w:val="24"/>
          <w:shd w:val="clear" w:color="auto" w:fill="FFFFFF"/>
        </w:rPr>
        <w:t>session</w:t>
      </w:r>
      <w:r w:rsidRPr="0019720F">
        <w:rPr>
          <w:rFonts w:ascii="Times New Roman" w:hAnsi="Times New Roman" w:cs="Times New Roman"/>
          <w:sz w:val="24"/>
          <w:szCs w:val="24"/>
          <w:shd w:val="clear" w:color="auto" w:fill="FFFFFF"/>
        </w:rPr>
        <w:t xml:space="preserve"> title.</w:t>
      </w:r>
      <w:r w:rsidR="00BD00FB" w:rsidRPr="0019720F">
        <w:rPr>
          <w:rFonts w:ascii="Times New Roman" w:hAnsi="Times New Roman" w:cs="Times New Roman"/>
          <w:sz w:val="24"/>
          <w:szCs w:val="24"/>
          <w:shd w:val="clear" w:color="auto" w:fill="FFFFFF"/>
        </w:rPr>
        <w:t xml:space="preserve"> It should mention the session</w:t>
      </w:r>
      <w:r w:rsidR="00CD639A">
        <w:rPr>
          <w:rFonts w:ascii="Times New Roman" w:hAnsi="Times New Roman" w:cs="Times New Roman"/>
          <w:sz w:val="24"/>
          <w:szCs w:val="24"/>
          <w:shd w:val="clear" w:color="auto" w:fill="FFFFFF"/>
        </w:rPr>
        <w:t>’</w:t>
      </w:r>
      <w:r w:rsidR="00BD00FB" w:rsidRPr="0019720F">
        <w:rPr>
          <w:rFonts w:ascii="Times New Roman" w:hAnsi="Times New Roman" w:cs="Times New Roman"/>
          <w:sz w:val="24"/>
          <w:szCs w:val="24"/>
          <w:shd w:val="clear" w:color="auto" w:fill="FFFFFF"/>
        </w:rPr>
        <w:t xml:space="preserve">s aims, topics it will cover. </w:t>
      </w:r>
    </w:p>
    <w:p w14:paraId="3D353085" w14:textId="77777777" w:rsidR="00A92F34" w:rsidRPr="0019720F" w:rsidRDefault="00BD00FB"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The proposed session should not be overly general but also not overly specialized thus to attract a wider audience.</w:t>
      </w:r>
    </w:p>
    <w:p w14:paraId="3C9343B2" w14:textId="77777777"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Session </w:t>
      </w:r>
      <w:r w:rsidR="00203F08" w:rsidRPr="0019720F">
        <w:rPr>
          <w:rFonts w:ascii="Times New Roman" w:hAnsi="Times New Roman" w:cs="Times New Roman"/>
          <w:sz w:val="24"/>
          <w:szCs w:val="24"/>
          <w:shd w:val="clear" w:color="auto" w:fill="FFFFFF"/>
        </w:rPr>
        <w:t>Chairs Info</w:t>
      </w:r>
      <w:r w:rsidRPr="0019720F">
        <w:rPr>
          <w:rFonts w:ascii="Times New Roman" w:hAnsi="Times New Roman" w:cs="Times New Roman"/>
          <w:sz w:val="24"/>
          <w:szCs w:val="24"/>
          <w:shd w:val="clear" w:color="auto" w:fill="FFFFFF"/>
        </w:rPr>
        <w:t xml:space="preserve"> – A short biography and contact information (name, affiliation, e-mail address, website) of each of the Session Organizers</w:t>
      </w:r>
    </w:p>
    <w:p w14:paraId="7898D449" w14:textId="77777777"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A short description on the means of advertisement for the Session</w:t>
      </w:r>
    </w:p>
    <w:p w14:paraId="1A14DF72" w14:textId="77777777" w:rsidR="00A9086C" w:rsidRDefault="00A9086C" w:rsidP="0019720F">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p>
    <w:p w14:paraId="2DCCD3AF" w14:textId="77777777" w:rsidR="009276D8" w:rsidRDefault="009276D8" w:rsidP="0019720F">
      <w:pPr>
        <w:shd w:val="clear" w:color="auto" w:fill="FFFFFF"/>
        <w:spacing w:before="96" w:after="192" w:line="240" w:lineRule="auto"/>
        <w:jc w:val="both"/>
        <w:rPr>
          <w:rFonts w:ascii="Times New Roman" w:hAnsi="Times New Roman" w:cs="Times New Roman"/>
          <w:sz w:val="24"/>
          <w:szCs w:val="24"/>
          <w:shd w:val="clear" w:color="auto" w:fill="FFFFFF"/>
        </w:rPr>
      </w:pPr>
      <w:r w:rsidRPr="009276D8">
        <w:rPr>
          <w:rFonts w:ascii="Times New Roman" w:hAnsi="Times New Roman" w:cs="Times New Roman"/>
          <w:sz w:val="24"/>
          <w:szCs w:val="24"/>
          <w:highlight w:val="yellow"/>
          <w:shd w:val="clear" w:color="auto" w:fill="FFFFFF"/>
        </w:rPr>
        <w:t xml:space="preserve">Please submit your proposal through e-mail at </w:t>
      </w:r>
      <w:hyperlink r:id="rId8" w:history="1">
        <w:r w:rsidRPr="009276D8">
          <w:rPr>
            <w:rStyle w:val="a4"/>
            <w:rFonts w:ascii="Times New Roman" w:hAnsi="Times New Roman" w:cs="Times New Roman"/>
            <w:sz w:val="24"/>
            <w:szCs w:val="24"/>
            <w:highlight w:val="yellow"/>
            <w:shd w:val="clear" w:color="auto" w:fill="FFFFFF"/>
          </w:rPr>
          <w:t>dongkyun@knu.ac.kr</w:t>
        </w:r>
      </w:hyperlink>
      <w:r>
        <w:rPr>
          <w:rFonts w:ascii="Times New Roman" w:hAnsi="Times New Roman" w:cs="Times New Roman"/>
          <w:sz w:val="24"/>
          <w:szCs w:val="24"/>
          <w:shd w:val="clear" w:color="auto" w:fill="FFFFFF"/>
        </w:rPr>
        <w:t xml:space="preserve"> </w:t>
      </w:r>
    </w:p>
    <w:p w14:paraId="25E1AE0D" w14:textId="77777777" w:rsidR="00B56D4D" w:rsidRDefault="00B56D4D" w:rsidP="00203F08">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p>
    <w:p w14:paraId="5DDEFB84" w14:textId="77777777" w:rsidR="00B56D4D" w:rsidRDefault="00B15754" w:rsidP="00203F08">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r w:rsidRPr="009276D8">
        <w:rPr>
          <w:rFonts w:ascii="Times New Roman" w:hAnsi="Times New Roman" w:cs="Times New Roman"/>
          <w:sz w:val="24"/>
          <w:szCs w:val="24"/>
          <w:highlight w:val="yellow"/>
          <w:shd w:val="clear" w:color="auto" w:fill="FFFFFF"/>
        </w:rPr>
        <w:t>In case of any problems, please e-mail your questions to:</w:t>
      </w:r>
      <w:r>
        <w:rPr>
          <w:rFonts w:ascii="Times New Roman" w:hAnsi="Times New Roman" w:cs="Times New Roman"/>
          <w:sz w:val="24"/>
          <w:szCs w:val="24"/>
          <w:highlight w:val="yellow"/>
          <w:shd w:val="clear" w:color="auto" w:fill="FFFFFF"/>
        </w:rPr>
        <w:t xml:space="preserve"> </w:t>
      </w:r>
      <w:proofErr w:type="spellStart"/>
      <w:r w:rsidRPr="0019720F">
        <w:rPr>
          <w:rFonts w:ascii="Times New Roman" w:hAnsi="Times New Roman" w:cs="Times New Roman"/>
          <w:sz w:val="24"/>
          <w:szCs w:val="24"/>
          <w:shd w:val="clear" w:color="auto" w:fill="FFFFFF"/>
        </w:rPr>
        <w:t>Dongkyun</w:t>
      </w:r>
      <w:proofErr w:type="spellEnd"/>
      <w:r w:rsidRPr="0019720F">
        <w:rPr>
          <w:rFonts w:ascii="Times New Roman" w:hAnsi="Times New Roman" w:cs="Times New Roman"/>
          <w:sz w:val="24"/>
          <w:szCs w:val="24"/>
          <w:shd w:val="clear" w:color="auto" w:fill="FFFFFF"/>
        </w:rPr>
        <w:t xml:space="preserve"> Kim (</w:t>
      </w:r>
      <w:hyperlink r:id="rId9" w:history="1">
        <w:r w:rsidRPr="0019720F">
          <w:rPr>
            <w:rStyle w:val="a4"/>
            <w:rFonts w:ascii="Times New Roman" w:hAnsi="Times New Roman" w:cs="Times New Roman"/>
            <w:sz w:val="24"/>
            <w:szCs w:val="24"/>
            <w:shd w:val="clear" w:color="auto" w:fill="FFFFFF"/>
          </w:rPr>
          <w:t>dongkyun@knu.ac.kr</w:t>
        </w:r>
      </w:hyperlink>
      <w:r w:rsidRPr="0019720F">
        <w:rPr>
          <w:rFonts w:ascii="Times New Roman" w:hAnsi="Times New Roman" w:cs="Times New Roman"/>
          <w:sz w:val="24"/>
          <w:szCs w:val="24"/>
          <w:shd w:val="clear" w:color="auto" w:fill="FFFFFF"/>
        </w:rPr>
        <w:t>)</w:t>
      </w:r>
    </w:p>
    <w:p w14:paraId="4E63EC24" w14:textId="04ECFB72" w:rsidR="00345411" w:rsidRDefault="00B56D4D" w:rsidP="00203F08">
      <w:pPr>
        <w:shd w:val="clear" w:color="auto" w:fill="FFFFFF"/>
        <w:spacing w:before="96" w:after="192" w:line="240" w:lineRule="auto"/>
        <w:jc w:val="both"/>
        <w:rPr>
          <w:rFonts w:cstheme="minorHAnsi"/>
          <w:sz w:val="24"/>
          <w:szCs w:val="23"/>
          <w:shd w:val="clear" w:color="auto" w:fill="FFFFFF"/>
        </w:rPr>
      </w:pPr>
      <w:r>
        <w:rPr>
          <w:rFonts w:ascii="Times New Roman" w:hAnsi="Times New Roman" w:cs="Times New Roman"/>
          <w:sz w:val="24"/>
          <w:szCs w:val="24"/>
          <w:shd w:val="clear" w:color="auto" w:fill="FFFFFF"/>
        </w:rPr>
        <w:t xml:space="preserve"> </w:t>
      </w:r>
    </w:p>
    <w:p w14:paraId="6A66FE36" w14:textId="77777777" w:rsidR="00B56D4D" w:rsidRPr="0019720F" w:rsidRDefault="00B56D4D" w:rsidP="00203F08">
      <w:pPr>
        <w:shd w:val="clear" w:color="auto" w:fill="FFFFFF"/>
        <w:spacing w:before="96" w:after="192" w:line="240" w:lineRule="auto"/>
        <w:jc w:val="both"/>
        <w:rPr>
          <w:rFonts w:cstheme="minorHAnsi"/>
          <w:sz w:val="24"/>
          <w:szCs w:val="23"/>
          <w:shd w:val="clear" w:color="auto" w:fill="FFFFFF"/>
        </w:rPr>
      </w:pPr>
    </w:p>
    <w:sectPr w:rsidR="00B56D4D" w:rsidRPr="0019720F" w:rsidSect="0019720F">
      <w:pgSz w:w="12240" w:h="15840"/>
      <w:pgMar w:top="900" w:right="990" w:bottom="1170" w:left="9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D010" w14:textId="77777777" w:rsidR="001A7624" w:rsidRDefault="001A7624" w:rsidP="00203F08">
      <w:pPr>
        <w:spacing w:after="0" w:line="240" w:lineRule="auto"/>
      </w:pPr>
      <w:r>
        <w:separator/>
      </w:r>
    </w:p>
  </w:endnote>
  <w:endnote w:type="continuationSeparator" w:id="0">
    <w:p w14:paraId="52E51BE5" w14:textId="77777777" w:rsidR="001A7624" w:rsidRDefault="001A7624" w:rsidP="0020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6BCC" w14:textId="77777777" w:rsidR="001A7624" w:rsidRDefault="001A7624" w:rsidP="00203F08">
      <w:pPr>
        <w:spacing w:after="0" w:line="240" w:lineRule="auto"/>
      </w:pPr>
      <w:r>
        <w:separator/>
      </w:r>
    </w:p>
  </w:footnote>
  <w:footnote w:type="continuationSeparator" w:id="0">
    <w:p w14:paraId="7A466EC2" w14:textId="77777777" w:rsidR="001A7624" w:rsidRDefault="001A7624" w:rsidP="00203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11712"/>
    <w:multiLevelType w:val="hybridMultilevel"/>
    <w:tmpl w:val="A896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667F6"/>
    <w:multiLevelType w:val="hybridMultilevel"/>
    <w:tmpl w:val="3FE4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76DED"/>
    <w:multiLevelType w:val="hybridMultilevel"/>
    <w:tmpl w:val="ED6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905EC"/>
    <w:multiLevelType w:val="multilevel"/>
    <w:tmpl w:val="DF2E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92F8F"/>
    <w:multiLevelType w:val="multilevel"/>
    <w:tmpl w:val="628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1szCxMLE0MTIzMzFV0lEKTi0uzszPAykwrAUAIgOyCywAAAA="/>
  </w:docVars>
  <w:rsids>
    <w:rsidRoot w:val="00A92F34"/>
    <w:rsid w:val="0019171D"/>
    <w:rsid w:val="0019720F"/>
    <w:rsid w:val="001A7624"/>
    <w:rsid w:val="00203F08"/>
    <w:rsid w:val="00242B7E"/>
    <w:rsid w:val="002D1F99"/>
    <w:rsid w:val="00345411"/>
    <w:rsid w:val="004663DC"/>
    <w:rsid w:val="004B5072"/>
    <w:rsid w:val="005F1E49"/>
    <w:rsid w:val="008B01F2"/>
    <w:rsid w:val="009276D8"/>
    <w:rsid w:val="009E381F"/>
    <w:rsid w:val="00A60BBF"/>
    <w:rsid w:val="00A9086C"/>
    <w:rsid w:val="00A92F34"/>
    <w:rsid w:val="00B15754"/>
    <w:rsid w:val="00B56D4D"/>
    <w:rsid w:val="00B75ABC"/>
    <w:rsid w:val="00BD00FB"/>
    <w:rsid w:val="00C03DC1"/>
    <w:rsid w:val="00C87B83"/>
    <w:rsid w:val="00CD1B9F"/>
    <w:rsid w:val="00CD639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8D06"/>
  <w15:chartTrackingRefBased/>
  <w15:docId w15:val="{2B6C01E6-D700-47A3-843C-3961343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92F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92F3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2F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2F34"/>
    <w:rPr>
      <w:color w:val="0000FF"/>
      <w:u w:val="single"/>
    </w:rPr>
  </w:style>
  <w:style w:type="character" w:styleId="a5">
    <w:name w:val="Strong"/>
    <w:basedOn w:val="a0"/>
    <w:uiPriority w:val="22"/>
    <w:qFormat/>
    <w:rsid w:val="00A92F34"/>
    <w:rPr>
      <w:b/>
      <w:bCs/>
    </w:rPr>
  </w:style>
  <w:style w:type="character" w:customStyle="1" w:styleId="10">
    <w:name w:val="확인되지 않은 멘션1"/>
    <w:basedOn w:val="a0"/>
    <w:uiPriority w:val="99"/>
    <w:semiHidden/>
    <w:unhideWhenUsed/>
    <w:rsid w:val="00A92F34"/>
    <w:rPr>
      <w:color w:val="808080"/>
      <w:shd w:val="clear" w:color="auto" w:fill="E6E6E6"/>
    </w:rPr>
  </w:style>
  <w:style w:type="paragraph" w:styleId="a6">
    <w:name w:val="List Paragraph"/>
    <w:basedOn w:val="a"/>
    <w:uiPriority w:val="34"/>
    <w:qFormat/>
    <w:rsid w:val="00203F08"/>
    <w:pPr>
      <w:ind w:left="720"/>
      <w:contextualSpacing/>
    </w:pPr>
  </w:style>
  <w:style w:type="paragraph" w:styleId="a7">
    <w:name w:val="header"/>
    <w:basedOn w:val="a"/>
    <w:link w:val="Char"/>
    <w:uiPriority w:val="99"/>
    <w:unhideWhenUsed/>
    <w:rsid w:val="00203F08"/>
    <w:pPr>
      <w:tabs>
        <w:tab w:val="center" w:pos="4680"/>
        <w:tab w:val="right" w:pos="9360"/>
      </w:tabs>
      <w:spacing w:after="0" w:line="240" w:lineRule="auto"/>
    </w:pPr>
  </w:style>
  <w:style w:type="character" w:customStyle="1" w:styleId="Char">
    <w:name w:val="머리글 Char"/>
    <w:basedOn w:val="a0"/>
    <w:link w:val="a7"/>
    <w:uiPriority w:val="99"/>
    <w:rsid w:val="00203F08"/>
  </w:style>
  <w:style w:type="paragraph" w:styleId="a8">
    <w:name w:val="footer"/>
    <w:basedOn w:val="a"/>
    <w:link w:val="Char0"/>
    <w:uiPriority w:val="99"/>
    <w:unhideWhenUsed/>
    <w:rsid w:val="00203F08"/>
    <w:pPr>
      <w:tabs>
        <w:tab w:val="center" w:pos="4680"/>
        <w:tab w:val="right" w:pos="9360"/>
      </w:tabs>
      <w:spacing w:after="0" w:line="240" w:lineRule="auto"/>
    </w:pPr>
  </w:style>
  <w:style w:type="character" w:customStyle="1" w:styleId="Char0">
    <w:name w:val="바닥글 Char"/>
    <w:basedOn w:val="a0"/>
    <w:link w:val="a8"/>
    <w:uiPriority w:val="99"/>
    <w:rsid w:val="0020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1406">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17151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kyun@knu.ac.k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ngkyun@knu.ac.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1474</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Yaqub Azfar</dc:creator>
  <cp:keywords/>
  <dc:description/>
  <cp:lastModifiedBy>병기 김</cp:lastModifiedBy>
  <cp:revision>2</cp:revision>
  <dcterms:created xsi:type="dcterms:W3CDTF">2024-04-01T04:20:00Z</dcterms:created>
  <dcterms:modified xsi:type="dcterms:W3CDTF">2024-04-01T04:20:00Z</dcterms:modified>
</cp:coreProperties>
</file>